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8112C" w14:textId="77777777" w:rsidR="00303F0D" w:rsidRDefault="00930243" w:rsidP="00930243">
      <w:r>
        <w:t xml:space="preserve">                   </w:t>
      </w:r>
    </w:p>
    <w:p w14:paraId="64976640" w14:textId="543ED1E0" w:rsidR="006B07C4" w:rsidRDefault="0046579E" w:rsidP="00196200">
      <w:pPr>
        <w:jc w:val="center"/>
        <w:rPr>
          <w:sz w:val="28"/>
          <w:szCs w:val="28"/>
        </w:rPr>
      </w:pPr>
      <w:r>
        <w:rPr>
          <w:sz w:val="56"/>
          <w:szCs w:val="56"/>
        </w:rPr>
        <w:t>I</w:t>
      </w:r>
      <w:r w:rsidRPr="006B07C4">
        <w:rPr>
          <w:sz w:val="56"/>
          <w:szCs w:val="56"/>
        </w:rPr>
        <w:t>ntegracija dosevkov za ozelenitev tal v njivsk</w:t>
      </w:r>
      <w:r>
        <w:rPr>
          <w:sz w:val="56"/>
          <w:szCs w:val="56"/>
        </w:rPr>
        <w:t>em</w:t>
      </w:r>
      <w:r w:rsidRPr="006B07C4">
        <w:rPr>
          <w:sz w:val="56"/>
          <w:szCs w:val="56"/>
        </w:rPr>
        <w:t xml:space="preserve"> kolobar</w:t>
      </w:r>
      <w:r>
        <w:rPr>
          <w:sz w:val="56"/>
          <w:szCs w:val="56"/>
        </w:rPr>
        <w:t>ju</w:t>
      </w:r>
      <w:r w:rsidR="006B07C4" w:rsidRPr="006B07C4">
        <w:rPr>
          <w:sz w:val="56"/>
          <w:szCs w:val="56"/>
        </w:rPr>
        <w:t>-</w:t>
      </w:r>
      <w:r w:rsidR="006B07C4" w:rsidRPr="006B07C4">
        <w:rPr>
          <w:sz w:val="28"/>
          <w:szCs w:val="28"/>
        </w:rPr>
        <w:t xml:space="preserve"> nadomeščanje dušika iz mineralnih gnojil pri gnojenju naslednje poljščine</w:t>
      </w:r>
    </w:p>
    <w:p w14:paraId="1F3A97F8" w14:textId="77777777" w:rsidR="00930243" w:rsidRDefault="00A24375" w:rsidP="00930243">
      <w:pPr>
        <w:rPr>
          <w:sz w:val="28"/>
          <w:szCs w:val="28"/>
        </w:rPr>
      </w:pPr>
      <w:r>
        <w:rPr>
          <w:sz w:val="28"/>
          <w:szCs w:val="28"/>
        </w:rPr>
        <w:t xml:space="preserve">             (</w:t>
      </w:r>
      <w:r w:rsidR="00E82218">
        <w:rPr>
          <w:sz w:val="28"/>
          <w:szCs w:val="28"/>
        </w:rPr>
        <w:t>Predstavitev poskusov EIP projekta 16.5 na kmetiji Medved</w:t>
      </w:r>
      <w:r>
        <w:rPr>
          <w:sz w:val="28"/>
          <w:szCs w:val="28"/>
        </w:rPr>
        <w:t>)</w:t>
      </w:r>
    </w:p>
    <w:p w14:paraId="25E4BC18" w14:textId="77777777" w:rsidR="00E82218" w:rsidRDefault="00E82218" w:rsidP="00930243">
      <w:pPr>
        <w:rPr>
          <w:sz w:val="28"/>
          <w:szCs w:val="28"/>
        </w:rPr>
      </w:pPr>
      <w:r>
        <w:rPr>
          <w:sz w:val="28"/>
          <w:szCs w:val="28"/>
        </w:rPr>
        <w:t xml:space="preserve">-Posevek Mnogocvetne </w:t>
      </w:r>
      <w:proofErr w:type="spellStart"/>
      <w:r>
        <w:rPr>
          <w:sz w:val="28"/>
          <w:szCs w:val="28"/>
        </w:rPr>
        <w:t>ljulke</w:t>
      </w:r>
      <w:proofErr w:type="spellEnd"/>
      <w:r>
        <w:rPr>
          <w:sz w:val="28"/>
          <w:szCs w:val="28"/>
        </w:rPr>
        <w:t xml:space="preserve"> in Inkarnatke v dveh rokih setve</w:t>
      </w:r>
      <w:r w:rsidR="002C4D32">
        <w:rPr>
          <w:sz w:val="28"/>
          <w:szCs w:val="28"/>
        </w:rPr>
        <w:t>:</w:t>
      </w:r>
    </w:p>
    <w:tbl>
      <w:tblPr>
        <w:tblStyle w:val="Tabelamrea"/>
        <w:tblpPr w:leftFromText="141" w:rightFromText="141" w:vertAnchor="text" w:horzAnchor="page" w:tblpX="5353" w:tblpY="237"/>
        <w:tblW w:w="0" w:type="auto"/>
        <w:tblLook w:val="04A0" w:firstRow="1" w:lastRow="0" w:firstColumn="1" w:lastColumn="0" w:noHBand="0" w:noVBand="1"/>
      </w:tblPr>
      <w:tblGrid>
        <w:gridCol w:w="4678"/>
      </w:tblGrid>
      <w:tr w:rsidR="00113340" w14:paraId="572F9FFB" w14:textId="77777777" w:rsidTr="00A24375">
        <w:trPr>
          <w:trHeight w:val="840"/>
        </w:trPr>
        <w:tc>
          <w:tcPr>
            <w:tcW w:w="4678" w:type="dxa"/>
            <w:shd w:val="clear" w:color="auto" w:fill="00B050"/>
          </w:tcPr>
          <w:p w14:paraId="5310A4A2" w14:textId="77777777" w:rsidR="00113340" w:rsidRDefault="00113340" w:rsidP="00113340">
            <w:pPr>
              <w:jc w:val="center"/>
            </w:pPr>
          </w:p>
          <w:p w14:paraId="4088B25E" w14:textId="77777777" w:rsidR="00113340" w:rsidRDefault="00113340" w:rsidP="00113340">
            <w:pPr>
              <w:jc w:val="center"/>
            </w:pPr>
            <w:r>
              <w:t>INKARNATKA 2. ROK SETVE (26.9.2022)</w:t>
            </w:r>
          </w:p>
        </w:tc>
      </w:tr>
      <w:tr w:rsidR="00113340" w14:paraId="09C8F5C4" w14:textId="77777777" w:rsidTr="00116CEC">
        <w:trPr>
          <w:trHeight w:val="853"/>
        </w:trPr>
        <w:tc>
          <w:tcPr>
            <w:tcW w:w="4678" w:type="dxa"/>
            <w:shd w:val="clear" w:color="auto" w:fill="92D050"/>
          </w:tcPr>
          <w:p w14:paraId="5919463C" w14:textId="77777777" w:rsidR="00113340" w:rsidRDefault="00113340" w:rsidP="00113340">
            <w:pPr>
              <w:jc w:val="center"/>
            </w:pPr>
          </w:p>
          <w:p w14:paraId="39A854C6" w14:textId="77777777" w:rsidR="00113340" w:rsidRDefault="00113340" w:rsidP="00113340">
            <w:pPr>
              <w:jc w:val="center"/>
            </w:pPr>
            <w:r>
              <w:t>INKARNATKA 1. ROK SETVE (2.9.2022)</w:t>
            </w:r>
          </w:p>
        </w:tc>
      </w:tr>
      <w:tr w:rsidR="00113340" w14:paraId="6F83AE75" w14:textId="77777777" w:rsidTr="00116CEC">
        <w:trPr>
          <w:trHeight w:val="979"/>
        </w:trPr>
        <w:tc>
          <w:tcPr>
            <w:tcW w:w="4678" w:type="dxa"/>
            <w:shd w:val="clear" w:color="auto" w:fill="00B050"/>
          </w:tcPr>
          <w:p w14:paraId="7D891EC4" w14:textId="77777777" w:rsidR="00113340" w:rsidRDefault="00113340" w:rsidP="00113340">
            <w:pPr>
              <w:jc w:val="center"/>
            </w:pPr>
          </w:p>
          <w:p w14:paraId="106E38BF" w14:textId="77777777" w:rsidR="00113340" w:rsidRDefault="00113340" w:rsidP="00113340">
            <w:pPr>
              <w:jc w:val="center"/>
            </w:pPr>
            <w:r>
              <w:t>MNOGOCVETNA LJULKA 2. ROK SETVE  (26.9.2022)</w:t>
            </w:r>
          </w:p>
        </w:tc>
      </w:tr>
      <w:tr w:rsidR="00113340" w14:paraId="2FB80364" w14:textId="77777777" w:rsidTr="00A24375">
        <w:trPr>
          <w:trHeight w:val="836"/>
        </w:trPr>
        <w:tc>
          <w:tcPr>
            <w:tcW w:w="4678" w:type="dxa"/>
            <w:shd w:val="clear" w:color="auto" w:fill="92D050"/>
          </w:tcPr>
          <w:p w14:paraId="29C8ABC0" w14:textId="77777777" w:rsidR="00113340" w:rsidRDefault="00113340" w:rsidP="00113340">
            <w:pPr>
              <w:jc w:val="center"/>
            </w:pPr>
          </w:p>
          <w:p w14:paraId="1271B84C" w14:textId="77777777" w:rsidR="00113340" w:rsidRDefault="00113340" w:rsidP="00113340">
            <w:pPr>
              <w:jc w:val="center"/>
            </w:pPr>
            <w:r>
              <w:t>MNOGOCVETNA LJULKA 1. ROK SETVE (2.9.2022)</w:t>
            </w:r>
          </w:p>
        </w:tc>
      </w:tr>
      <w:tr w:rsidR="00113340" w14:paraId="0C78FDFC" w14:textId="77777777" w:rsidTr="00A24375">
        <w:trPr>
          <w:trHeight w:val="871"/>
        </w:trPr>
        <w:tc>
          <w:tcPr>
            <w:tcW w:w="4678" w:type="dxa"/>
            <w:shd w:val="clear" w:color="auto" w:fill="FFE599" w:themeFill="accent4" w:themeFillTint="66"/>
          </w:tcPr>
          <w:p w14:paraId="4166ED9E" w14:textId="77777777" w:rsidR="00113340" w:rsidRDefault="00113340" w:rsidP="00113340">
            <w:pPr>
              <w:jc w:val="center"/>
            </w:pPr>
          </w:p>
          <w:p w14:paraId="24B69B85" w14:textId="77777777" w:rsidR="00113340" w:rsidRDefault="00113340" w:rsidP="00113340">
            <w:pPr>
              <w:jc w:val="center"/>
            </w:pPr>
            <w:r>
              <w:t>KONTROLA (SAMO PREORANO)</w:t>
            </w:r>
          </w:p>
        </w:tc>
      </w:tr>
    </w:tbl>
    <w:p w14:paraId="18B456A9" w14:textId="77777777" w:rsidR="00113340" w:rsidRDefault="00113340" w:rsidP="00930243">
      <w:pPr>
        <w:rPr>
          <w:sz w:val="28"/>
          <w:szCs w:val="28"/>
        </w:rPr>
      </w:pPr>
    </w:p>
    <w:p w14:paraId="596D4804" w14:textId="77777777" w:rsidR="00113340" w:rsidRDefault="00113340" w:rsidP="00930243">
      <w:pPr>
        <w:rPr>
          <w:sz w:val="28"/>
          <w:szCs w:val="28"/>
        </w:rPr>
      </w:pPr>
    </w:p>
    <w:p w14:paraId="5070AB40" w14:textId="77777777" w:rsidR="005456EC" w:rsidRDefault="00E82218" w:rsidP="00930243">
      <w:pPr>
        <w:rPr>
          <w:sz w:val="28"/>
          <w:szCs w:val="28"/>
        </w:rPr>
      </w:pPr>
      <w:r>
        <w:rPr>
          <w:sz w:val="28"/>
          <w:szCs w:val="28"/>
        </w:rPr>
        <w:t>-Založenost tal pred setvijo :</w:t>
      </w:r>
    </w:p>
    <w:p w14:paraId="0D66A260" w14:textId="77777777" w:rsidR="00E82218" w:rsidRDefault="00E82218" w:rsidP="0093024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82218">
        <w:rPr>
          <w:sz w:val="28"/>
          <w:szCs w:val="28"/>
        </w:rPr>
        <w:t>P</w:t>
      </w:r>
      <w:r w:rsidRPr="005456EC">
        <w:rPr>
          <w:sz w:val="18"/>
          <w:szCs w:val="18"/>
        </w:rPr>
        <w:t>2</w:t>
      </w:r>
      <w:r w:rsidRPr="00E82218">
        <w:rPr>
          <w:sz w:val="28"/>
          <w:szCs w:val="28"/>
        </w:rPr>
        <w:t>O</w:t>
      </w:r>
      <w:r w:rsidRPr="005456EC">
        <w:rPr>
          <w:sz w:val="18"/>
          <w:szCs w:val="18"/>
        </w:rPr>
        <w:t>5</w:t>
      </w:r>
      <w:r w:rsidRPr="00E82218">
        <w:rPr>
          <w:sz w:val="28"/>
          <w:szCs w:val="28"/>
        </w:rPr>
        <w:t xml:space="preserve"> (Al)</w:t>
      </w:r>
      <w:r w:rsidR="005456EC">
        <w:rPr>
          <w:sz w:val="28"/>
          <w:szCs w:val="28"/>
        </w:rPr>
        <w:t xml:space="preserve"> 6,5 (B)</w:t>
      </w:r>
    </w:p>
    <w:p w14:paraId="356FF479" w14:textId="77777777" w:rsidR="005456EC" w:rsidRDefault="005456EC" w:rsidP="00930243">
      <w:pPr>
        <w:rPr>
          <w:sz w:val="28"/>
          <w:szCs w:val="28"/>
        </w:rPr>
      </w:pPr>
      <w:r>
        <w:rPr>
          <w:sz w:val="28"/>
          <w:szCs w:val="28"/>
        </w:rPr>
        <w:t xml:space="preserve"> K2O (Al) 16,6 (B)</w:t>
      </w:r>
    </w:p>
    <w:p w14:paraId="23029742" w14:textId="77777777" w:rsidR="005456EC" w:rsidRDefault="005456EC" w:rsidP="00930243">
      <w:pPr>
        <w:rPr>
          <w:sz w:val="28"/>
          <w:szCs w:val="28"/>
        </w:rPr>
      </w:pPr>
      <w:r>
        <w:rPr>
          <w:sz w:val="28"/>
          <w:szCs w:val="28"/>
        </w:rPr>
        <w:t xml:space="preserve">  pH (</w:t>
      </w:r>
      <w:proofErr w:type="spellStart"/>
      <w:r>
        <w:rPr>
          <w:sz w:val="28"/>
          <w:szCs w:val="28"/>
        </w:rPr>
        <w:t>KCl</w:t>
      </w:r>
      <w:proofErr w:type="spellEnd"/>
      <w:r>
        <w:rPr>
          <w:sz w:val="28"/>
          <w:szCs w:val="28"/>
        </w:rPr>
        <w:t>) 6,35</w:t>
      </w:r>
    </w:p>
    <w:p w14:paraId="35717586" w14:textId="77777777" w:rsidR="005456EC" w:rsidRPr="006B07C4" w:rsidRDefault="005456EC" w:rsidP="00930243">
      <w:pPr>
        <w:rPr>
          <w:sz w:val="28"/>
          <w:szCs w:val="28"/>
        </w:rPr>
      </w:pPr>
      <w:r>
        <w:rPr>
          <w:sz w:val="28"/>
          <w:szCs w:val="28"/>
        </w:rPr>
        <w:t xml:space="preserve">  Organska snov (%) 4,60</w:t>
      </w:r>
    </w:p>
    <w:p w14:paraId="5CB67882" w14:textId="77777777" w:rsidR="006B07C4" w:rsidRDefault="006B07C4" w:rsidP="00930243">
      <w:pPr>
        <w:jc w:val="center"/>
      </w:pPr>
    </w:p>
    <w:p w14:paraId="5F3A0378" w14:textId="77777777" w:rsidR="006B07C4" w:rsidRDefault="006B07C4"/>
    <w:p w14:paraId="4FA3F02E" w14:textId="77777777" w:rsidR="00930243" w:rsidRDefault="00930243"/>
    <w:p w14:paraId="5F41E987" w14:textId="77777777" w:rsidR="00930243" w:rsidRDefault="00113340">
      <w:r w:rsidRPr="00113340">
        <w:t xml:space="preserve">Cene mineralnih N gnojil </w:t>
      </w:r>
      <w:r>
        <w:t>so visoke</w:t>
      </w:r>
      <w:r w:rsidRPr="00113340">
        <w:t xml:space="preserve"> in na mnogih KMG že presegajo še sprejemljive vrednosti za njihovo nabavo. V Sloveniji je, predvsem na poljedelsko usmerjenih KMG brez </w:t>
      </w:r>
      <w:proofErr w:type="spellStart"/>
      <w:r w:rsidRPr="00113340">
        <w:t>rejnih</w:t>
      </w:r>
      <w:proofErr w:type="spellEnd"/>
      <w:r w:rsidRPr="00113340">
        <w:t xml:space="preserve"> živali in uporabe živinskih gnojil ter mešanih KMG z malo </w:t>
      </w:r>
      <w:proofErr w:type="spellStart"/>
      <w:r w:rsidRPr="00113340">
        <w:t>rejnih</w:t>
      </w:r>
      <w:proofErr w:type="spellEnd"/>
      <w:r w:rsidRPr="00113340">
        <w:t xml:space="preserve"> živali oz. živinskih gnojil, nabava mineralnih N gnojil zmanjšana ali pa gnojil ne bodo nabavljali. Projekt preko številnih oblik prenosa znanja v prakso vpeljuje v njivski kolobar dosevke za ozelenitev tal z namenom zmanjševanja potreb po mineralnih N gnojilih pri gnojenju poljščin. V projektu želimo dejansko prikazati, za koliko lahko zmanjšamo uporabo mineralnih N gnojil pri naslednji poljščini, če dosevek (prezimna metuljnica + manjši delež enoletnih </w:t>
      </w:r>
      <w:proofErr w:type="spellStart"/>
      <w:r w:rsidRPr="00113340">
        <w:t>neprezimnih</w:t>
      </w:r>
      <w:proofErr w:type="spellEnd"/>
      <w:r w:rsidRPr="00113340">
        <w:t xml:space="preserve"> rastlin, ki cvetijo v jeseni – facelija, bela gorjušica):</w:t>
      </w:r>
    </w:p>
    <w:p w14:paraId="7EA8D18E" w14:textId="77777777" w:rsidR="00113340" w:rsidRPr="00113340" w:rsidRDefault="00113340" w:rsidP="00113340">
      <w:r w:rsidRPr="00113340">
        <w:rPr>
          <w:b/>
          <w:bCs/>
        </w:rPr>
        <w:t>– sejemo v različnih rokih setve (pozno poleti ali v jeseni) za maksimiranje simbiotske vezave N;</w:t>
      </w:r>
    </w:p>
    <w:p w14:paraId="2D7C3BE8" w14:textId="77777777" w:rsidR="00113340" w:rsidRPr="00113340" w:rsidRDefault="00113340" w:rsidP="00113340">
      <w:r w:rsidRPr="00113340">
        <w:rPr>
          <w:b/>
          <w:bCs/>
        </w:rPr>
        <w:t xml:space="preserve">– pred setvijo naslednje poljščine v kolobarju, bodisi v celoti zaorjemo in nato opravimo setev, bodisi le </w:t>
      </w:r>
      <w:proofErr w:type="spellStart"/>
      <w:r w:rsidRPr="00113340">
        <w:rPr>
          <w:b/>
          <w:bCs/>
        </w:rPr>
        <w:t>pomulčimo</w:t>
      </w:r>
      <w:proofErr w:type="spellEnd"/>
      <w:r w:rsidRPr="00113340">
        <w:rPr>
          <w:b/>
          <w:bCs/>
        </w:rPr>
        <w:t xml:space="preserve"> in setev poljščine opravimo z minimalno obdelavo tal.</w:t>
      </w:r>
    </w:p>
    <w:p w14:paraId="12130EEC" w14:textId="77777777" w:rsidR="00196200" w:rsidRDefault="00113340" w:rsidP="00113340">
      <w:r w:rsidRPr="00113340">
        <w:rPr>
          <w:b/>
          <w:bCs/>
        </w:rPr>
        <w:t>V projektu dejansko ugotavljamo pridelek naslednje poljščine ob zmanjšanem gnojenju ali brez gnojenja z N iz mineralnih gnojil.</w:t>
      </w:r>
      <w:r w:rsidRPr="00113340">
        <w:t> Težišče projekta je torej v povečevanju proizvodnega potencial</w:t>
      </w:r>
      <w:r w:rsidR="00CC7875">
        <w:t>a</w:t>
      </w:r>
      <w:r w:rsidRPr="00113340">
        <w:t xml:space="preserve"> njivskih površin ob zmanjšanem vnosu (za polovico ali celo več) N iz mineralnih gnojil. Stalna pokritost poljedelskih površin z rastlinami (tudi preko jesensko-zimskega obdobja, kar nam omogočajo dosevki za prezimno ozelenitev tal) pa zmanjšuje možnost erozije in degradacije tal. </w:t>
      </w:r>
    </w:p>
    <w:p w14:paraId="00302CD5" w14:textId="77777777" w:rsidR="00196200" w:rsidRDefault="00196200" w:rsidP="00113340"/>
    <w:p w14:paraId="5334AA97" w14:textId="77777777" w:rsidR="00113340" w:rsidRPr="00113340" w:rsidRDefault="00113340" w:rsidP="00113340">
      <w:r w:rsidRPr="00113340">
        <w:t xml:space="preserve">Projekt se kompleksno osredotoča še na druge okolijsko zelo aktualne problematike (izpiranje N, simbiotska vezava N, </w:t>
      </w:r>
      <w:proofErr w:type="spellStart"/>
      <w:r w:rsidRPr="00113340">
        <w:t>sekvestracija</w:t>
      </w:r>
      <w:proofErr w:type="spellEnd"/>
      <w:r w:rsidRPr="00113340">
        <w:t xml:space="preserve"> ogljika, …).</w:t>
      </w:r>
    </w:p>
    <w:p w14:paraId="26813A13" w14:textId="77777777" w:rsidR="00113340" w:rsidRDefault="00113340">
      <w:r>
        <w:t>Načrt gnojenja za leto 2023</w:t>
      </w:r>
      <w:r w:rsidR="00116CEC">
        <w:t>:</w:t>
      </w:r>
    </w:p>
    <w:p w14:paraId="469DBD40" w14:textId="77777777" w:rsidR="00930243" w:rsidRDefault="00116CEC">
      <w:r>
        <w:rPr>
          <w:noProof/>
        </w:rPr>
        <w:drawing>
          <wp:inline distT="0" distB="0" distL="0" distR="0" wp14:anchorId="4F7E266C" wp14:editId="3594DFEA">
            <wp:extent cx="4838700" cy="3567688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52915" cy="3578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720BA1" w14:textId="77777777" w:rsidR="00930243" w:rsidRDefault="00116CEC" w:rsidP="00116CEC">
      <w:pPr>
        <w:rPr>
          <w:noProof/>
        </w:rPr>
      </w:pPr>
      <w:r>
        <w:rPr>
          <w:noProof/>
        </w:rPr>
        <w:t>Za gnojenje na kmetiji Medved bomo uporabili:</w:t>
      </w:r>
      <w:r w:rsidRPr="00116CEC">
        <w:t xml:space="preserve"> </w:t>
      </w:r>
      <w:r>
        <w:rPr>
          <w:noProof/>
        </w:rPr>
        <w:t xml:space="preserve">NPK 0:14:28, NPK 6:12:24, UREA (46%) </w:t>
      </w:r>
    </w:p>
    <w:p w14:paraId="2E34EEFD" w14:textId="77777777" w:rsidR="00196200" w:rsidRDefault="00196200">
      <w:pPr>
        <w:rPr>
          <w:noProof/>
        </w:rPr>
      </w:pPr>
    </w:p>
    <w:p w14:paraId="3FC12F09" w14:textId="77777777" w:rsidR="00930243" w:rsidRDefault="00116CEC">
      <w:pPr>
        <w:rPr>
          <w:noProof/>
        </w:rPr>
      </w:pPr>
      <w:r>
        <w:rPr>
          <w:noProof/>
        </w:rPr>
        <w:t>Osnovni podatki in partnerji:</w:t>
      </w:r>
    </w:p>
    <w:p w14:paraId="71363EEA" w14:textId="77777777" w:rsidR="00D60D5E" w:rsidRDefault="006B07C4">
      <w:r>
        <w:rPr>
          <w:noProof/>
        </w:rPr>
        <w:drawing>
          <wp:inline distT="0" distB="0" distL="0" distR="0" wp14:anchorId="2B5EF651" wp14:editId="751C40E3">
            <wp:extent cx="5760720" cy="32575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0D5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E4FD3" w14:textId="77777777" w:rsidR="00346757" w:rsidRDefault="00346757" w:rsidP="006B07C4">
      <w:pPr>
        <w:spacing w:after="0" w:line="240" w:lineRule="auto"/>
      </w:pPr>
      <w:r>
        <w:separator/>
      </w:r>
    </w:p>
  </w:endnote>
  <w:endnote w:type="continuationSeparator" w:id="0">
    <w:p w14:paraId="5493174D" w14:textId="77777777" w:rsidR="00346757" w:rsidRDefault="00346757" w:rsidP="006B0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2B144" w14:textId="77777777" w:rsidR="00346757" w:rsidRDefault="00346757" w:rsidP="006B07C4">
      <w:pPr>
        <w:spacing w:after="0" w:line="240" w:lineRule="auto"/>
      </w:pPr>
      <w:r>
        <w:separator/>
      </w:r>
    </w:p>
  </w:footnote>
  <w:footnote w:type="continuationSeparator" w:id="0">
    <w:p w14:paraId="314552D0" w14:textId="77777777" w:rsidR="00346757" w:rsidRDefault="00346757" w:rsidP="006B0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97761" w14:textId="77777777" w:rsidR="00A24375" w:rsidRDefault="00A24375">
    <w:pPr>
      <w:pStyle w:val="Glava"/>
    </w:pPr>
    <w:r>
      <w:rPr>
        <w:noProof/>
      </w:rPr>
      <w:drawing>
        <wp:inline distT="0" distB="0" distL="0" distR="0" wp14:anchorId="4CF79D85" wp14:editId="5262CA1D">
          <wp:extent cx="5710395" cy="496570"/>
          <wp:effectExtent l="0" t="0" r="5080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5127" cy="5500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7C4"/>
    <w:rsid w:val="000C5EA8"/>
    <w:rsid w:val="00113340"/>
    <w:rsid w:val="00116CEC"/>
    <w:rsid w:val="00196200"/>
    <w:rsid w:val="002C4D32"/>
    <w:rsid w:val="00303F0D"/>
    <w:rsid w:val="00346757"/>
    <w:rsid w:val="00394C5F"/>
    <w:rsid w:val="0046579E"/>
    <w:rsid w:val="005456EC"/>
    <w:rsid w:val="006B07C4"/>
    <w:rsid w:val="00930243"/>
    <w:rsid w:val="00A24375"/>
    <w:rsid w:val="00C6108D"/>
    <w:rsid w:val="00CC7875"/>
    <w:rsid w:val="00D60D5E"/>
    <w:rsid w:val="00E03D01"/>
    <w:rsid w:val="00E8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D26B8F"/>
  <w15:chartTrackingRefBased/>
  <w15:docId w15:val="{B4D3BF8E-92E2-4532-A740-92E77D749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B0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B07C4"/>
  </w:style>
  <w:style w:type="paragraph" w:styleId="Noga">
    <w:name w:val="footer"/>
    <w:basedOn w:val="Navaden"/>
    <w:link w:val="NogaZnak"/>
    <w:uiPriority w:val="99"/>
    <w:unhideWhenUsed/>
    <w:rsid w:val="006B0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B07C4"/>
  </w:style>
  <w:style w:type="table" w:styleId="Tabelamrea">
    <w:name w:val="Table Grid"/>
    <w:basedOn w:val="Navadnatabela"/>
    <w:uiPriority w:val="39"/>
    <w:rsid w:val="00930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7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C019EE3-E479-4593-B981-C56009141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Boštjan Kristan</dc:creator>
  <cp:keywords/>
  <dc:description/>
  <cp:lastModifiedBy>Simon Gračner</cp:lastModifiedBy>
  <cp:revision>3</cp:revision>
  <cp:lastPrinted>2023-04-19T04:42:00Z</cp:lastPrinted>
  <dcterms:created xsi:type="dcterms:W3CDTF">2023-04-21T16:18:00Z</dcterms:created>
  <dcterms:modified xsi:type="dcterms:W3CDTF">2023-04-21T16:28:00Z</dcterms:modified>
</cp:coreProperties>
</file>